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5D" w:rsidRDefault="00AD725D" w:rsidP="00AD72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Профилактика деструктивного поведения учащихся</w:t>
      </w:r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AD725D" w:rsidRPr="00AD725D" w:rsidRDefault="00AD725D" w:rsidP="00AD725D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AD725D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3B07">
        <w:rPr>
          <w:rFonts w:ascii="Times New Roman" w:hAnsi="Times New Roman"/>
          <w:b/>
          <w:sz w:val="28"/>
          <w:szCs w:val="28"/>
        </w:rPr>
        <w:t>Деструктивное поведение</w:t>
      </w:r>
      <w:r>
        <w:rPr>
          <w:rFonts w:ascii="Times New Roman" w:hAnsi="Times New Roman"/>
          <w:sz w:val="28"/>
          <w:szCs w:val="28"/>
        </w:rPr>
        <w:t xml:space="preserve"> - это отклоняюще</w:t>
      </w:r>
      <w:r w:rsidRPr="008C696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</w:t>
      </w:r>
      <w:r w:rsidRPr="008C6960">
        <w:rPr>
          <w:rFonts w:ascii="Times New Roman" w:hAnsi="Times New Roman"/>
          <w:sz w:val="28"/>
          <w:szCs w:val="28"/>
        </w:rPr>
        <w:t xml:space="preserve"> от общепринятой нормы</w:t>
      </w:r>
      <w:r>
        <w:rPr>
          <w:rFonts w:ascii="Times New Roman" w:hAnsi="Times New Roman"/>
          <w:sz w:val="28"/>
          <w:szCs w:val="28"/>
        </w:rPr>
        <w:t xml:space="preserve"> и морали поведение, разрушающего</w:t>
      </w:r>
      <w:r w:rsidRPr="008C6960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а</w:t>
      </w:r>
      <w:r w:rsidRPr="008C6960">
        <w:rPr>
          <w:rFonts w:ascii="Times New Roman" w:hAnsi="Times New Roman"/>
          <w:sz w:val="28"/>
          <w:szCs w:val="28"/>
        </w:rPr>
        <w:t>. Разрушения затрагивают все сферы жизни человека: здоровье, отношения с друзьями, социализация и т.д.</w:t>
      </w:r>
    </w:p>
    <w:p w:rsidR="00AD725D" w:rsidRPr="00B82CA1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3668">
        <w:rPr>
          <w:rFonts w:ascii="Times New Roman" w:hAnsi="Times New Roman"/>
          <w:sz w:val="28"/>
          <w:szCs w:val="28"/>
        </w:rPr>
        <w:t xml:space="preserve">Формированию </w:t>
      </w:r>
      <w:r w:rsidRPr="00B82CA1">
        <w:rPr>
          <w:rFonts w:ascii="Times New Roman" w:hAnsi="Times New Roman"/>
          <w:b/>
          <w:sz w:val="28"/>
          <w:szCs w:val="28"/>
        </w:rPr>
        <w:t>деструктивного поведения</w:t>
      </w:r>
      <w:r w:rsidRPr="00513668">
        <w:rPr>
          <w:rFonts w:ascii="Times New Roman" w:hAnsi="Times New Roman"/>
          <w:sz w:val="28"/>
          <w:szCs w:val="28"/>
        </w:rPr>
        <w:t xml:space="preserve">, способствуют следующие </w:t>
      </w:r>
      <w:r w:rsidRPr="00B82CA1">
        <w:rPr>
          <w:rFonts w:ascii="Times New Roman" w:hAnsi="Times New Roman"/>
          <w:b/>
          <w:sz w:val="28"/>
          <w:szCs w:val="28"/>
        </w:rPr>
        <w:t>причины</w:t>
      </w:r>
      <w:r w:rsidRPr="00513668">
        <w:rPr>
          <w:rFonts w:ascii="Times New Roman" w:hAnsi="Times New Roman"/>
          <w:sz w:val="28"/>
          <w:szCs w:val="28"/>
        </w:rPr>
        <w:t>:</w:t>
      </w:r>
    </w:p>
    <w:p w:rsidR="00AD725D" w:rsidRPr="009C2B94" w:rsidRDefault="00AD725D" w:rsidP="00AD7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Нарушения</w:t>
      </w:r>
      <w:r w:rsidRPr="009C2B94">
        <w:rPr>
          <w:rFonts w:ascii="Times New Roman" w:hAnsi="Times New Roman"/>
          <w:b/>
          <w:sz w:val="28"/>
          <w:szCs w:val="28"/>
          <w:u w:val="single"/>
        </w:rPr>
        <w:t xml:space="preserve"> взаимоотношений в семье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ABC">
        <w:rPr>
          <w:rFonts w:ascii="Times New Roman" w:hAnsi="Times New Roman"/>
          <w:sz w:val="28"/>
          <w:szCs w:val="28"/>
        </w:rPr>
        <w:t>- нестабильная семейная ситуация (развод родителей</w:t>
      </w:r>
      <w:r>
        <w:rPr>
          <w:rFonts w:ascii="Times New Roman" w:hAnsi="Times New Roman"/>
          <w:sz w:val="28"/>
          <w:szCs w:val="28"/>
        </w:rPr>
        <w:t>, конфликты со значимыми взрослыми);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отсутствие доброжелательности и внимания со стороны взрослых;</w:t>
      </w:r>
    </w:p>
    <w:p w:rsidR="00AD725D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тя</w:t>
      </w:r>
      <w:r>
        <w:rPr>
          <w:rFonts w:ascii="Times New Roman" w:hAnsi="Times New Roman"/>
          <w:sz w:val="28"/>
          <w:szCs w:val="28"/>
        </w:rPr>
        <w:t>желая жизненная ситуация -</w:t>
      </w:r>
      <w:r w:rsidRPr="001339A7">
        <w:rPr>
          <w:rFonts w:ascii="Times New Roman" w:hAnsi="Times New Roman"/>
          <w:sz w:val="28"/>
          <w:szCs w:val="28"/>
        </w:rPr>
        <w:t xml:space="preserve">потеря близкого человека, серьезное заболевание, </w:t>
      </w:r>
      <w:r w:rsidRPr="00357A64">
        <w:rPr>
          <w:rFonts w:ascii="Times New Roman" w:hAnsi="Times New Roman"/>
          <w:sz w:val="28"/>
          <w:szCs w:val="28"/>
          <w:u w:val="single"/>
        </w:rPr>
        <w:t>домашнее насилие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519D">
        <w:rPr>
          <w:rFonts w:ascii="Times New Roman" w:hAnsi="Times New Roman"/>
          <w:sz w:val="28"/>
          <w:szCs w:val="28"/>
        </w:rPr>
        <w:t>ограни</w:t>
      </w:r>
      <w:r>
        <w:rPr>
          <w:rFonts w:ascii="Times New Roman" w:hAnsi="Times New Roman"/>
          <w:sz w:val="28"/>
          <w:szCs w:val="28"/>
        </w:rPr>
        <w:t xml:space="preserve">чения детей в еде и сне, побои, пренебрежение нуждами и потребностями ребенка, </w:t>
      </w:r>
      <w:r w:rsidRPr="00AD725D">
        <w:rPr>
          <w:rFonts w:ascii="Times New Roman" w:hAnsi="Times New Roman"/>
          <w:bCs/>
          <w:sz w:val="28"/>
          <w:szCs w:val="28"/>
        </w:rPr>
        <w:t>развращение).</w:t>
      </w:r>
    </w:p>
    <w:p w:rsidR="00AD725D" w:rsidRPr="00B82CA1" w:rsidRDefault="00AD725D" w:rsidP="00AD72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25D" w:rsidRPr="00B82CA1" w:rsidRDefault="00AD725D" w:rsidP="00AD7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2B94">
        <w:rPr>
          <w:rFonts w:ascii="Times New Roman" w:hAnsi="Times New Roman"/>
          <w:b/>
          <w:sz w:val="28"/>
          <w:szCs w:val="28"/>
          <w:u w:val="single"/>
        </w:rPr>
        <w:t xml:space="preserve">2. Нарушения во взаимодействии с социальным окружением 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ссора или острый конфликт со значимыми взрослыми, школьные конфликты (в том числе с учителями);</w:t>
      </w:r>
    </w:p>
    <w:p w:rsidR="00AD725D" w:rsidRPr="00AD725D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от</w:t>
      </w:r>
      <w:r>
        <w:rPr>
          <w:rFonts w:ascii="Times New Roman" w:hAnsi="Times New Roman"/>
          <w:sz w:val="28"/>
          <w:szCs w:val="28"/>
        </w:rPr>
        <w:t>вержение сверстников, травля (</w:t>
      </w:r>
      <w:proofErr w:type="spellStart"/>
      <w:r>
        <w:rPr>
          <w:rFonts w:ascii="Times New Roman" w:hAnsi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D725D" w:rsidRPr="009C2B94" w:rsidRDefault="00AD725D" w:rsidP="00AD7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СМИ, социальные сети.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636">
        <w:rPr>
          <w:rFonts w:ascii="Times New Roman" w:hAnsi="Times New Roman"/>
          <w:b/>
          <w:sz w:val="28"/>
          <w:szCs w:val="28"/>
        </w:rPr>
        <w:t>Кибербуллинг</w:t>
      </w:r>
      <w:proofErr w:type="spellEnd"/>
      <w:r w:rsidRPr="001C6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C6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травля, преследование в интернете, социальных сетях. О</w:t>
      </w:r>
      <w:r w:rsidRPr="001C6636">
        <w:rPr>
          <w:rFonts w:ascii="Times New Roman" w:hAnsi="Times New Roman"/>
          <w:sz w:val="28"/>
          <w:szCs w:val="28"/>
        </w:rPr>
        <w:t xml:space="preserve">существляются через электронную почту, сервисы мгновенных сообщений, в чатах, социальных сетях, на </w:t>
      </w:r>
      <w:proofErr w:type="spellStart"/>
      <w:r w:rsidRPr="001C6636">
        <w:rPr>
          <w:rFonts w:ascii="Times New Roman" w:hAnsi="Times New Roman"/>
          <w:sz w:val="28"/>
          <w:szCs w:val="28"/>
        </w:rPr>
        <w:t>web</w:t>
      </w:r>
      <w:proofErr w:type="spellEnd"/>
      <w:r w:rsidRPr="001C6636">
        <w:rPr>
          <w:rFonts w:ascii="Times New Roman" w:hAnsi="Times New Roman"/>
          <w:sz w:val="28"/>
          <w:szCs w:val="28"/>
        </w:rPr>
        <w:t>-сайтах, а также посредством мобильной связи (анонимные звонки, оскорбляющие или угрожающего рода сообщения, компрометирующие фото- и видеоматериалы, публикация их в сети Интернет, создание групп, в которых намеренно игнорируются определенные люди, написание обидных комментариев к фотографиям на стене пользователя, в сообществах, а также вовлечение модераторами детей  в смертельно-опасные игры</w:t>
      </w:r>
      <w:r>
        <w:rPr>
          <w:rFonts w:ascii="Times New Roman" w:hAnsi="Times New Roman"/>
          <w:sz w:val="28"/>
          <w:szCs w:val="28"/>
        </w:rPr>
        <w:t>, сообщества, группировки</w:t>
      </w:r>
      <w:r w:rsidRPr="001C6636">
        <w:rPr>
          <w:rFonts w:ascii="Times New Roman" w:hAnsi="Times New Roman"/>
          <w:sz w:val="28"/>
          <w:szCs w:val="28"/>
        </w:rPr>
        <w:t xml:space="preserve">.  </w:t>
      </w:r>
    </w:p>
    <w:p w:rsidR="00AD725D" w:rsidRPr="009C2B94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Иные психологические причины </w:t>
      </w:r>
      <w:r>
        <w:rPr>
          <w:rFonts w:ascii="Times New Roman" w:hAnsi="Times New Roman"/>
          <w:sz w:val="28"/>
          <w:szCs w:val="28"/>
        </w:rPr>
        <w:t>(могут спровоцировать и усугубить имеющиеся проблемы и трудности у ребенка)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резкое изменение социального окружения (смена места жительства, переход в другую школу);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неуверенность в завтрашнем дне, потеря смысла жизни, отсутствие морально-этических ценностей;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низкая самооценка, трудности в самоопределении;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однообразная эмоциональная и интеллектуальная жизнь;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1339A7">
        <w:rPr>
          <w:rFonts w:ascii="Times New Roman" w:hAnsi="Times New Roman"/>
          <w:sz w:val="28"/>
          <w:szCs w:val="28"/>
        </w:rPr>
        <w:t>роблемы с психическим здоровьем, эмоционального характера;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считающие себя неудачниками;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часто и длительно болеющие;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из социально-неблагополучных семей,</w:t>
      </w:r>
    </w:p>
    <w:p w:rsidR="00AD725D" w:rsidRPr="00E303EF" w:rsidRDefault="00AD725D" w:rsidP="00AD725D">
      <w:pPr>
        <w:pStyle w:val="Default"/>
        <w:rPr>
          <w:b/>
          <w:sz w:val="16"/>
          <w:szCs w:val="16"/>
        </w:rPr>
      </w:pPr>
    </w:p>
    <w:p w:rsidR="00AD725D" w:rsidRPr="00BB3B07" w:rsidRDefault="00AD725D" w:rsidP="00AD725D">
      <w:pPr>
        <w:pStyle w:val="Default"/>
        <w:rPr>
          <w:b/>
          <w:sz w:val="28"/>
          <w:szCs w:val="28"/>
        </w:rPr>
      </w:pPr>
      <w:r w:rsidRPr="00BB3B07">
        <w:rPr>
          <w:b/>
          <w:sz w:val="28"/>
          <w:szCs w:val="28"/>
        </w:rPr>
        <w:t xml:space="preserve">Деструктивного поведение может проявляться в двух формах: </w:t>
      </w:r>
    </w:p>
    <w:p w:rsidR="00AD725D" w:rsidRPr="001E182C" w:rsidRDefault="00AD725D" w:rsidP="00AD725D">
      <w:pPr>
        <w:pStyle w:val="Default"/>
        <w:jc w:val="both"/>
        <w:rPr>
          <w:sz w:val="28"/>
          <w:szCs w:val="28"/>
        </w:rPr>
      </w:pPr>
      <w:proofErr w:type="spellStart"/>
      <w:r w:rsidRPr="001E182C">
        <w:rPr>
          <w:b/>
          <w:i/>
          <w:iCs/>
          <w:sz w:val="28"/>
          <w:szCs w:val="28"/>
        </w:rPr>
        <w:t>Делинквентная</w:t>
      </w:r>
      <w:proofErr w:type="spellEnd"/>
      <w:r w:rsidRPr="001E182C">
        <w:rPr>
          <w:b/>
          <w:i/>
          <w:iCs/>
          <w:sz w:val="28"/>
          <w:szCs w:val="28"/>
        </w:rPr>
        <w:t xml:space="preserve"> форма</w:t>
      </w:r>
      <w:r w:rsidRPr="001E182C">
        <w:rPr>
          <w:iCs/>
          <w:sz w:val="28"/>
          <w:szCs w:val="28"/>
        </w:rPr>
        <w:t xml:space="preserve"> </w:t>
      </w:r>
      <w:r w:rsidRPr="001E182C">
        <w:rPr>
          <w:sz w:val="28"/>
          <w:szCs w:val="28"/>
        </w:rPr>
        <w:t>(внешние проявления) –нарушение дисциплины, семейно-бытовые конфликты, вандализм, жестокость к животным и людям.</w:t>
      </w:r>
    </w:p>
    <w:p w:rsidR="00AD725D" w:rsidRPr="00AD725D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182C">
        <w:rPr>
          <w:rFonts w:ascii="Times New Roman" w:hAnsi="Times New Roman"/>
          <w:b/>
          <w:i/>
          <w:iCs/>
          <w:sz w:val="28"/>
          <w:szCs w:val="28"/>
        </w:rPr>
        <w:t>Девиантная</w:t>
      </w:r>
      <w:proofErr w:type="spellEnd"/>
      <w:r w:rsidRPr="001E182C">
        <w:rPr>
          <w:rFonts w:ascii="Times New Roman" w:hAnsi="Times New Roman"/>
          <w:b/>
          <w:i/>
          <w:iCs/>
          <w:sz w:val="28"/>
          <w:szCs w:val="28"/>
        </w:rPr>
        <w:t xml:space="preserve"> форма</w:t>
      </w:r>
      <w:r w:rsidRPr="001E182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 w:rsidRPr="008C6960">
        <w:rPr>
          <w:rFonts w:ascii="Times New Roman" w:hAnsi="Times New Roman"/>
          <w:sz w:val="28"/>
          <w:szCs w:val="28"/>
        </w:rPr>
        <w:t>аправление на саморазрушение</w:t>
      </w:r>
      <w:r>
        <w:rPr>
          <w:rFonts w:ascii="Times New Roman" w:hAnsi="Times New Roman"/>
          <w:sz w:val="28"/>
          <w:szCs w:val="28"/>
        </w:rPr>
        <w:t>)</w:t>
      </w:r>
      <w:r w:rsidRPr="008C6960">
        <w:rPr>
          <w:rFonts w:ascii="Times New Roman" w:hAnsi="Times New Roman"/>
          <w:sz w:val="28"/>
          <w:szCs w:val="28"/>
        </w:rPr>
        <w:t xml:space="preserve"> </w:t>
      </w:r>
      <w:r w:rsidRPr="001E18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нарушение нравственных общественных норм</w:t>
      </w:r>
      <w:r w:rsidRPr="001E182C">
        <w:rPr>
          <w:rFonts w:ascii="Times New Roman" w:hAnsi="Times New Roman"/>
          <w:sz w:val="28"/>
          <w:szCs w:val="28"/>
        </w:rPr>
        <w:t xml:space="preserve"> (</w:t>
      </w:r>
      <w:r w:rsidRPr="008C6960">
        <w:rPr>
          <w:rFonts w:ascii="Times New Roman" w:hAnsi="Times New Roman"/>
          <w:sz w:val="28"/>
          <w:szCs w:val="28"/>
        </w:rPr>
        <w:t xml:space="preserve">употребление </w:t>
      </w:r>
      <w:r>
        <w:rPr>
          <w:rFonts w:ascii="Times New Roman" w:hAnsi="Times New Roman"/>
          <w:sz w:val="28"/>
          <w:szCs w:val="28"/>
        </w:rPr>
        <w:t>энергетиков</w:t>
      </w:r>
      <w:r w:rsidRPr="008C69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96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C6960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).</w:t>
      </w:r>
    </w:p>
    <w:p w:rsidR="00AD725D" w:rsidRPr="00E303EF" w:rsidRDefault="00AD725D" w:rsidP="00AD725D">
      <w:pPr>
        <w:spacing w:after="40" w:line="225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25D">
        <w:rPr>
          <w:rFonts w:ascii="Times New Roman" w:eastAsia="Calibri" w:hAnsi="Times New Roman" w:cs="+mn-cs"/>
          <w:b/>
          <w:i/>
          <w:color w:val="191B0E"/>
          <w:kern w:val="24"/>
          <w:position w:val="1"/>
          <w:sz w:val="28"/>
          <w:szCs w:val="28"/>
        </w:rPr>
        <w:t>Аутоагрессия</w:t>
      </w:r>
      <w:proofErr w:type="spellEnd"/>
      <w:r w:rsidRPr="00AD725D">
        <w:rPr>
          <w:rFonts w:ascii="Times New Roman" w:eastAsia="Calibri" w:hAnsi="Times New Roman" w:cs="+mn-cs"/>
          <w:b/>
          <w:i/>
          <w:color w:val="191B0E"/>
          <w:kern w:val="24"/>
          <w:position w:val="1"/>
          <w:sz w:val="28"/>
          <w:szCs w:val="28"/>
        </w:rPr>
        <w:t xml:space="preserve"> </w:t>
      </w:r>
      <w:r>
        <w:rPr>
          <w:rFonts w:ascii="Times New Roman" w:eastAsia="Calibri" w:hAnsi="Times New Roman" w:cs="+mn-cs"/>
          <w:b/>
          <w:color w:val="191B0E"/>
          <w:kern w:val="24"/>
          <w:position w:val="1"/>
          <w:sz w:val="28"/>
          <w:szCs w:val="28"/>
        </w:rPr>
        <w:t xml:space="preserve">- </w:t>
      </w:r>
      <w:r w:rsidRPr="00E303EF">
        <w:rPr>
          <w:rFonts w:ascii="Times New Roman" w:eastAsia="Calibri" w:hAnsi="Times New Roman" w:cs="+mn-cs"/>
          <w:color w:val="191B0E"/>
          <w:kern w:val="24"/>
          <w:position w:val="1"/>
          <w:sz w:val="28"/>
          <w:szCs w:val="28"/>
        </w:rPr>
        <w:t>поворот против себя — проявление разрушительной активности, нацеленной (осознанно или неосознанно) на причи</w:t>
      </w:r>
      <w:r>
        <w:rPr>
          <w:rFonts w:ascii="Times New Roman" w:eastAsia="Calibri" w:hAnsi="Times New Roman" w:cs="+mn-cs"/>
          <w:color w:val="191B0E"/>
          <w:kern w:val="24"/>
          <w:position w:val="1"/>
          <w:sz w:val="28"/>
          <w:szCs w:val="28"/>
        </w:rPr>
        <w:t xml:space="preserve">нение себе вреда в физической </w:t>
      </w:r>
      <w:r w:rsidRPr="00E303EF">
        <w:rPr>
          <w:rFonts w:ascii="Times New Roman" w:eastAsia="Calibri" w:hAnsi="Times New Roman" w:cs="+mn-cs"/>
          <w:color w:val="191B0E"/>
          <w:kern w:val="24"/>
          <w:position w:val="1"/>
          <w:sz w:val="28"/>
          <w:szCs w:val="28"/>
        </w:rPr>
        <w:t xml:space="preserve">или психической сферах. </w:t>
      </w:r>
    </w:p>
    <w:p w:rsidR="00AD725D" w:rsidRPr="00E303EF" w:rsidRDefault="00AD725D" w:rsidP="00AD725D">
      <w:pPr>
        <w:pStyle w:val="Default"/>
        <w:rPr>
          <w:b/>
          <w:sz w:val="16"/>
          <w:szCs w:val="16"/>
        </w:rPr>
      </w:pPr>
    </w:p>
    <w:p w:rsidR="00AD725D" w:rsidRPr="00AD725D" w:rsidRDefault="00AD725D" w:rsidP="00AD725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Признаки </w:t>
      </w:r>
      <w:proofErr w:type="spellStart"/>
      <w:r>
        <w:rPr>
          <w:b/>
          <w:sz w:val="28"/>
          <w:szCs w:val="28"/>
        </w:rPr>
        <w:t>аутоагрессии</w:t>
      </w:r>
      <w:proofErr w:type="spellEnd"/>
      <w:r>
        <w:rPr>
          <w:b/>
          <w:sz w:val="28"/>
          <w:szCs w:val="28"/>
        </w:rPr>
        <w:t xml:space="preserve">: </w:t>
      </w:r>
      <w:r w:rsidRPr="008D1608">
        <w:rPr>
          <w:sz w:val="28"/>
          <w:szCs w:val="28"/>
        </w:rPr>
        <w:t>отказ от еды, самостоятельное нанесение телесных повреждений (порезы, ожоги, шрамы),</w:t>
      </w:r>
      <w:r>
        <w:rPr>
          <w:b/>
          <w:sz w:val="28"/>
          <w:szCs w:val="28"/>
        </w:rPr>
        <w:t xml:space="preserve"> </w:t>
      </w:r>
      <w:r w:rsidRPr="008D1608">
        <w:rPr>
          <w:sz w:val="28"/>
          <w:szCs w:val="28"/>
        </w:rPr>
        <w:t>склонность носить одежду, максимально закрывающую тело, стремление</w:t>
      </w:r>
      <w:r>
        <w:rPr>
          <w:sz w:val="28"/>
          <w:szCs w:val="28"/>
        </w:rPr>
        <w:t xml:space="preserve"> к уединению, раздражительность</w:t>
      </w:r>
      <w:r>
        <w:rPr>
          <w:sz w:val="28"/>
          <w:szCs w:val="28"/>
        </w:rPr>
        <w:t xml:space="preserve">, </w:t>
      </w:r>
      <w:r w:rsidRPr="008D1608">
        <w:rPr>
          <w:sz w:val="28"/>
          <w:szCs w:val="28"/>
        </w:rPr>
        <w:t>суицидальные попытки.</w:t>
      </w:r>
    </w:p>
    <w:p w:rsidR="00AD725D" w:rsidRPr="00760AAC" w:rsidRDefault="00AD725D" w:rsidP="00AD725D">
      <w:pPr>
        <w:pStyle w:val="Default"/>
        <w:ind w:left="720"/>
        <w:rPr>
          <w:sz w:val="16"/>
          <w:szCs w:val="16"/>
        </w:rPr>
      </w:pPr>
    </w:p>
    <w:p w:rsidR="00AD725D" w:rsidRPr="00652BC5" w:rsidRDefault="00AD725D" w:rsidP="00AD725D">
      <w:pPr>
        <w:pStyle w:val="Default"/>
        <w:rPr>
          <w:b/>
          <w:sz w:val="28"/>
          <w:szCs w:val="28"/>
        </w:rPr>
      </w:pPr>
      <w:r w:rsidRPr="00652BC5">
        <w:rPr>
          <w:b/>
          <w:sz w:val="28"/>
          <w:szCs w:val="28"/>
        </w:rPr>
        <w:t>Черты поведени</w:t>
      </w:r>
      <w:r>
        <w:rPr>
          <w:b/>
          <w:sz w:val="28"/>
          <w:szCs w:val="28"/>
        </w:rPr>
        <w:t>я</w:t>
      </w:r>
      <w:r w:rsidRPr="00652BC5">
        <w:rPr>
          <w:b/>
          <w:sz w:val="28"/>
          <w:szCs w:val="28"/>
        </w:rPr>
        <w:t xml:space="preserve"> которо</w:t>
      </w:r>
      <w:r>
        <w:rPr>
          <w:b/>
          <w:sz w:val="28"/>
          <w:szCs w:val="28"/>
        </w:rPr>
        <w:t>е</w:t>
      </w:r>
      <w:r w:rsidRPr="00652BC5">
        <w:rPr>
          <w:b/>
          <w:sz w:val="28"/>
          <w:szCs w:val="28"/>
        </w:rPr>
        <w:t xml:space="preserve"> считается деструктивным: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агрессия и жестокость по отношению к окружающим;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враждебность при общении;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склонность разрушать материальные предметы и вещи;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желание расстроить сложившийся уклад жизни близких ему людей;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неспособность испытывать эмоции и чувства;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угроза жизни как чужой, так и собственной (</w:t>
      </w:r>
      <w:proofErr w:type="spellStart"/>
      <w:r>
        <w:rPr>
          <w:sz w:val="28"/>
          <w:szCs w:val="28"/>
        </w:rPr>
        <w:t>аутоагрессия</w:t>
      </w:r>
      <w:proofErr w:type="spellEnd"/>
      <w:r>
        <w:rPr>
          <w:sz w:val="28"/>
          <w:szCs w:val="28"/>
        </w:rPr>
        <w:t>).</w:t>
      </w:r>
    </w:p>
    <w:p w:rsidR="00AD725D" w:rsidRPr="006525EC" w:rsidRDefault="00AD725D" w:rsidP="00AD725D">
      <w:pPr>
        <w:pStyle w:val="Default"/>
        <w:rPr>
          <w:sz w:val="28"/>
          <w:szCs w:val="28"/>
        </w:rPr>
      </w:pPr>
      <w:r w:rsidRPr="008B7F37">
        <w:rPr>
          <w:sz w:val="28"/>
          <w:szCs w:val="28"/>
        </w:rPr>
        <w:t xml:space="preserve">                      </w:t>
      </w:r>
    </w:p>
    <w:p w:rsidR="00AD725D" w:rsidRPr="00652BC5" w:rsidRDefault="00AD725D" w:rsidP="00AD725D">
      <w:pPr>
        <w:pStyle w:val="Default"/>
        <w:rPr>
          <w:b/>
          <w:sz w:val="28"/>
          <w:szCs w:val="28"/>
        </w:rPr>
      </w:pPr>
      <w:r w:rsidRPr="00652BC5">
        <w:rPr>
          <w:b/>
          <w:sz w:val="28"/>
          <w:szCs w:val="28"/>
        </w:rPr>
        <w:t>Признаки деструктивного поведения:</w:t>
      </w:r>
      <w:r>
        <w:rPr>
          <w:b/>
          <w:sz w:val="28"/>
          <w:szCs w:val="28"/>
        </w:rPr>
        <w:t xml:space="preserve"> </w:t>
      </w:r>
      <w:r w:rsidRPr="00077AE4">
        <w:rPr>
          <w:sz w:val="28"/>
          <w:szCs w:val="28"/>
        </w:rPr>
        <w:t>(первые сигналы)</w:t>
      </w:r>
      <w:r w:rsidRPr="00652BC5">
        <w:rPr>
          <w:b/>
          <w:sz w:val="28"/>
          <w:szCs w:val="28"/>
        </w:rPr>
        <w:t xml:space="preserve">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потеря возможности получать удовольствие от тех вещей в жизни, которые раньше приносили счастье;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ребенком овладевает безнадежность, вина, самоосуждение и раздражительность;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соматические признаки тревоги проявляются дрожанием, сухостью губ и учащенным дыханием. Боли в голове, боку или животе;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выражений о тяжести жизни («Мне тяжело жить», «Я так больше не могу», «Все надоело», «Сколько можно?!» и пр.);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потеря аппетита, бессонница или импульсивное обжорство, сонливость;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пренебрежительное отношение к своему внешнему виду;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уход от контактов, изоляция от друзей и семьи;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депрессия, сопровождающаяся внезапным снижением успеваемости, утратой интереса к любимым знаниям, рассеяность;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отсутствие планов на будущее;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внезапные приступы гнева, зачастую возникающие из-за мелочей;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капризность, обидчивость;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колебание настроения;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резкая перемена в общении от замкнутости, медленной речи к шуткам, смеху, болтливости; </w:t>
      </w:r>
    </w:p>
    <w:p w:rsidR="00AD725D" w:rsidRDefault="00AD725D" w:rsidP="00AD72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неадекватная реакция на слова; </w:t>
      </w:r>
    </w:p>
    <w:p w:rsidR="00AD725D" w:rsidRPr="006A5220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220">
        <w:rPr>
          <w:rFonts w:ascii="Times New Roman" w:hAnsi="Times New Roman"/>
          <w:sz w:val="28"/>
          <w:szCs w:val="28"/>
        </w:rPr>
        <w:t>- все свободное время ребенок проводит в социальных сетях, избегая живого общения.</w:t>
      </w:r>
    </w:p>
    <w:p w:rsidR="00AD725D" w:rsidRPr="001339A7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25D" w:rsidRDefault="00AD725D" w:rsidP="00AD72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 родителям</w:t>
      </w:r>
      <w:r w:rsidRPr="00652BC5">
        <w:rPr>
          <w:rFonts w:ascii="Times New Roman" w:hAnsi="Times New Roman"/>
          <w:b/>
          <w:bCs/>
          <w:sz w:val="28"/>
          <w:szCs w:val="28"/>
        </w:rPr>
        <w:t xml:space="preserve"> по предупреждению деструктивного поведения </w:t>
      </w:r>
      <w:r>
        <w:rPr>
          <w:rFonts w:ascii="Times New Roman" w:hAnsi="Times New Roman"/>
          <w:b/>
          <w:bCs/>
          <w:sz w:val="28"/>
          <w:szCs w:val="28"/>
        </w:rPr>
        <w:t>среди детей и подростков</w:t>
      </w:r>
      <w:r w:rsidRPr="00652BC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D725D" w:rsidRPr="005B3CCE" w:rsidRDefault="00AD725D" w:rsidP="00AD72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25D" w:rsidRPr="00F96039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039">
        <w:rPr>
          <w:rFonts w:ascii="Times New Roman" w:hAnsi="Times New Roman"/>
          <w:sz w:val="28"/>
          <w:szCs w:val="28"/>
        </w:rPr>
        <w:t xml:space="preserve">Прежде всего, оказывать ребенку внимание и поддержку, не показывать испуг, не злиться и не проявлять равнодушие. Действовать спокойно, но действовать обязательно. </w:t>
      </w:r>
    </w:p>
    <w:p w:rsidR="00AD725D" w:rsidRPr="00652BC5" w:rsidRDefault="00AD725D" w:rsidP="00AD72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52BC5">
        <w:rPr>
          <w:rFonts w:ascii="Times New Roman" w:hAnsi="Times New Roman"/>
          <w:sz w:val="28"/>
          <w:szCs w:val="28"/>
        </w:rPr>
        <w:t>Разговаривать с ребенком позитивно, задавать ему вопросы о его состоянии, вести беседы о будущем, строить планы. Постараться взглянуть на ситуацию глазами сына или дочери.</w:t>
      </w:r>
    </w:p>
    <w:p w:rsidR="00AD725D" w:rsidRPr="00652BC5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52BC5">
        <w:rPr>
          <w:rFonts w:ascii="Times New Roman" w:hAnsi="Times New Roman"/>
          <w:sz w:val="28"/>
          <w:szCs w:val="28"/>
        </w:rPr>
        <w:t>К проблемам и жалобам ребенка относиться с пониманием и серьезностью. Проявлять сочувствие и понимание.</w:t>
      </w:r>
    </w:p>
    <w:p w:rsidR="00AD725D" w:rsidRPr="00652BC5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2BC5">
        <w:rPr>
          <w:rFonts w:ascii="Times New Roman" w:hAnsi="Times New Roman"/>
          <w:sz w:val="28"/>
          <w:szCs w:val="28"/>
        </w:rPr>
        <w:t xml:space="preserve">Не надо сравнивать его с другими ребятами – более успешными, бодрыми, добродушными. Можно сравнить </w:t>
      </w:r>
      <w:r>
        <w:rPr>
          <w:rFonts w:ascii="Times New Roman" w:hAnsi="Times New Roman"/>
          <w:sz w:val="28"/>
          <w:szCs w:val="28"/>
        </w:rPr>
        <w:t xml:space="preserve">ребенка с ним самим, </w:t>
      </w:r>
      <w:r w:rsidRPr="00652BC5">
        <w:rPr>
          <w:rFonts w:ascii="Times New Roman" w:hAnsi="Times New Roman"/>
          <w:sz w:val="28"/>
          <w:szCs w:val="28"/>
        </w:rPr>
        <w:t>настрои</w:t>
      </w:r>
      <w:r>
        <w:rPr>
          <w:rFonts w:ascii="Times New Roman" w:hAnsi="Times New Roman"/>
          <w:sz w:val="28"/>
          <w:szCs w:val="28"/>
        </w:rPr>
        <w:t>ть на позитивный образ ребенка</w:t>
      </w:r>
      <w:r w:rsidRPr="00652BC5">
        <w:rPr>
          <w:rFonts w:ascii="Times New Roman" w:hAnsi="Times New Roman"/>
          <w:sz w:val="28"/>
          <w:szCs w:val="28"/>
        </w:rPr>
        <w:t xml:space="preserve">-завтрашнего. </w:t>
      </w:r>
    </w:p>
    <w:p w:rsidR="00AD725D" w:rsidRPr="00652BC5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52BC5">
        <w:rPr>
          <w:rFonts w:ascii="Times New Roman" w:hAnsi="Times New Roman"/>
          <w:sz w:val="28"/>
          <w:szCs w:val="28"/>
        </w:rPr>
        <w:t xml:space="preserve">Внести разнообразие в обыденную жизнь (завести домашнее животное – собаку, кошку, хомяка, попугаев или рыбок). </w:t>
      </w:r>
    </w:p>
    <w:p w:rsidR="00AD725D" w:rsidRPr="00652BC5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52BC5">
        <w:rPr>
          <w:rFonts w:ascii="Times New Roman" w:hAnsi="Times New Roman"/>
          <w:sz w:val="28"/>
          <w:szCs w:val="28"/>
        </w:rPr>
        <w:t>Соблюдать режим дня (хороший сон, нормальное питание, свежий воздух, занятие спортом</w:t>
      </w:r>
      <w:r>
        <w:rPr>
          <w:rFonts w:ascii="Times New Roman" w:hAnsi="Times New Roman"/>
          <w:sz w:val="28"/>
          <w:szCs w:val="28"/>
        </w:rPr>
        <w:t>)</w:t>
      </w:r>
      <w:r w:rsidRPr="00652BC5">
        <w:rPr>
          <w:rFonts w:ascii="Times New Roman" w:hAnsi="Times New Roman"/>
          <w:sz w:val="28"/>
          <w:szCs w:val="28"/>
        </w:rPr>
        <w:t xml:space="preserve">. </w:t>
      </w:r>
    </w:p>
    <w:p w:rsidR="00AD725D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52BC5">
        <w:rPr>
          <w:rFonts w:ascii="Times New Roman" w:hAnsi="Times New Roman"/>
          <w:sz w:val="28"/>
          <w:szCs w:val="28"/>
        </w:rPr>
        <w:t xml:space="preserve">Оптимизировать межличностные отношения в школе (в целях предотвращения случаев оскорбления, унижения, психологического и физического насилия). </w:t>
      </w:r>
    </w:p>
    <w:p w:rsidR="00AD725D" w:rsidRPr="00652BC5" w:rsidRDefault="00AD725D" w:rsidP="00A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Обраща</w:t>
      </w:r>
      <w:r w:rsidRPr="00652BC5">
        <w:rPr>
          <w:rFonts w:ascii="Times New Roman" w:hAnsi="Times New Roman"/>
          <w:sz w:val="28"/>
          <w:szCs w:val="28"/>
        </w:rPr>
        <w:t>тьс</w:t>
      </w:r>
      <w:r>
        <w:rPr>
          <w:rFonts w:ascii="Times New Roman" w:hAnsi="Times New Roman"/>
          <w:sz w:val="28"/>
          <w:szCs w:val="28"/>
        </w:rPr>
        <w:t>я за консультацией к специалистам</w:t>
      </w:r>
      <w:r w:rsidRPr="00652BC5">
        <w:rPr>
          <w:rFonts w:ascii="Times New Roman" w:hAnsi="Times New Roman"/>
          <w:sz w:val="28"/>
          <w:szCs w:val="28"/>
        </w:rPr>
        <w:t xml:space="preserve"> – психологу, психотерапевту. </w:t>
      </w:r>
    </w:p>
    <w:p w:rsidR="00AD725D" w:rsidRPr="00652BC5" w:rsidRDefault="00AD725D" w:rsidP="00AD72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Учить ребенка тому</w:t>
      </w:r>
      <w:r w:rsidRPr="00652BC5">
        <w:rPr>
          <w:rFonts w:ascii="Times New Roman" w:hAnsi="Times New Roman"/>
          <w:sz w:val="28"/>
          <w:szCs w:val="28"/>
        </w:rPr>
        <w:t xml:space="preserve">, что любая неудача – это всего лишь ступенька на лестнице, ведущей к успеху, неотъемлемая часть пути к победе. Любой триумф всегда достигается путем проб и ошибок. Не реализовывать в ребенке Ваши несбывшиеся мечты и неоправдавшиеся надежды. </w:t>
      </w:r>
    </w:p>
    <w:p w:rsidR="00AD725D" w:rsidRDefault="00AD725D" w:rsidP="00AD72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52BC5">
        <w:rPr>
          <w:rFonts w:ascii="Times New Roman" w:hAnsi="Times New Roman"/>
          <w:sz w:val="28"/>
          <w:szCs w:val="28"/>
        </w:rPr>
        <w:t xml:space="preserve">Любить своего ребенка безусловно. </w:t>
      </w:r>
    </w:p>
    <w:p w:rsidR="00AD725D" w:rsidRPr="00652BC5" w:rsidRDefault="00AD725D" w:rsidP="00AD72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25D" w:rsidRPr="00D56F62" w:rsidRDefault="00AD725D" w:rsidP="00AD725D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своём арсенале</w:t>
      </w:r>
      <w:r w:rsidRPr="00D56F6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важно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</w:p>
    <w:p w:rsidR="00302798" w:rsidRDefault="00302798"/>
    <w:sectPr w:rsidR="00302798" w:rsidSect="00AD725D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54"/>
    <w:rsid w:val="00302798"/>
    <w:rsid w:val="004E7B54"/>
    <w:rsid w:val="00A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E51DE-2DCA-4FCB-A7DB-2A29AAE7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D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2019-12-09T12:26:00Z</dcterms:created>
  <dcterms:modified xsi:type="dcterms:W3CDTF">2019-12-09T12:34:00Z</dcterms:modified>
</cp:coreProperties>
</file>